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85" w:rsidRDefault="00B94785" w:rsidP="00B94785">
      <w:pPr>
        <w:jc w:val="center"/>
        <w:rPr>
          <w:rFonts w:ascii="Arial" w:hAnsi="Arial" w:cs="Arial"/>
          <w:b/>
          <w:bCs/>
          <w:i/>
          <w:color w:val="000000"/>
          <w:lang w:val="ro-RO"/>
        </w:rPr>
      </w:pPr>
      <w:r>
        <w:rPr>
          <w:b/>
          <w:i/>
          <w:sz w:val="28"/>
          <w:szCs w:val="28"/>
        </w:rPr>
        <w:t>IX.</w:t>
      </w:r>
      <w:r w:rsidRPr="00FD5D5C">
        <w:rPr>
          <w:rFonts w:ascii="Arial" w:hAnsi="Arial" w:cs="Arial"/>
          <w:b/>
          <w:bCs/>
          <w:i/>
          <w:color w:val="000000"/>
          <w:lang w:val="ro-RO"/>
        </w:rPr>
        <w:t xml:space="preserve"> </w:t>
      </w:r>
      <w:r w:rsidRPr="00757401">
        <w:rPr>
          <w:rFonts w:ascii="Arial" w:hAnsi="Arial" w:cs="Arial"/>
          <w:b/>
          <w:bCs/>
          <w:i/>
          <w:color w:val="000000"/>
          <w:lang w:val="ro-RO"/>
        </w:rPr>
        <w:t xml:space="preserve">Jean Gaston </w:t>
      </w:r>
      <w:proofErr w:type="spellStart"/>
      <w:r w:rsidRPr="00757401">
        <w:rPr>
          <w:rFonts w:ascii="Arial" w:hAnsi="Arial" w:cs="Arial"/>
          <w:b/>
          <w:bCs/>
          <w:i/>
          <w:color w:val="000000"/>
          <w:lang w:val="ro-RO"/>
        </w:rPr>
        <w:t>Darboux</w:t>
      </w:r>
      <w:proofErr w:type="spellEnd"/>
    </w:p>
    <w:p w:rsidR="00B94785" w:rsidRDefault="00B94785" w:rsidP="00B94785">
      <w:pPr>
        <w:jc w:val="center"/>
        <w:rPr>
          <w:rFonts w:ascii="Arial" w:hAnsi="Arial" w:cs="Arial"/>
          <w:b/>
          <w:bCs/>
          <w:i/>
          <w:color w:val="000000"/>
          <w:lang w:val="ro-RO"/>
        </w:rPr>
      </w:pPr>
    </w:p>
    <w:p w:rsidR="00B94785" w:rsidRPr="00757401" w:rsidRDefault="00B94785" w:rsidP="00B94785">
      <w:pPr>
        <w:jc w:val="center"/>
        <w:rPr>
          <w:rFonts w:ascii="Arial" w:hAnsi="Arial" w:cs="Arial"/>
          <w:b/>
          <w:i/>
          <w:color w:val="000000"/>
          <w:lang w:val="ro-RO"/>
        </w:rPr>
      </w:pPr>
      <w:r w:rsidRPr="00757401">
        <w:rPr>
          <w:rFonts w:ascii="Arial" w:hAnsi="Arial" w:cs="Arial"/>
          <w:b/>
          <w:bCs/>
          <w:i/>
          <w:color w:val="000000"/>
          <w:lang w:val="ro-RO"/>
        </w:rPr>
        <w:t xml:space="preserve">Jean Gaston </w:t>
      </w:r>
      <w:proofErr w:type="spellStart"/>
      <w:r w:rsidRPr="00757401">
        <w:rPr>
          <w:rFonts w:ascii="Arial" w:hAnsi="Arial" w:cs="Arial"/>
          <w:b/>
          <w:bCs/>
          <w:i/>
          <w:color w:val="000000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lang w:val="ro-RO"/>
        </w:rPr>
        <w:t xml:space="preserve"> (n. </w:t>
      </w:r>
      <w:hyperlink r:id="rId4" w:tooltip="14 august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14 august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 </w:t>
      </w:r>
      <w:hyperlink r:id="rId5" w:tooltip="1842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1842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, </w:t>
      </w:r>
      <w:hyperlink r:id="rId6" w:tooltip="Nîmes" w:history="1">
        <w:proofErr w:type="spellStart"/>
        <w:r w:rsidRPr="00757401">
          <w:rPr>
            <w:rStyle w:val="Hyperlink"/>
            <w:rFonts w:ascii="Arial" w:hAnsi="Arial" w:cs="Arial"/>
            <w:b/>
            <w:i/>
            <w:lang w:val="ro-RO"/>
          </w:rPr>
          <w:t>Nîmes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, </w:t>
      </w:r>
      <w:hyperlink r:id="rId7" w:tooltip="Franţa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Franţa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 — d. </w:t>
      </w:r>
      <w:hyperlink r:id="rId8" w:tooltip="23 februarie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23 februarie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 </w:t>
      </w:r>
      <w:hyperlink r:id="rId9" w:tooltip="1917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1917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, </w:t>
      </w:r>
      <w:hyperlink r:id="rId10" w:tooltip="Paris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Paris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>) a fost un matematician francez.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A urmat liceul din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Nîmes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apoi cel din Montpellier. În </w:t>
      </w:r>
      <w:hyperlink r:id="rId11" w:tooltip="1861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1861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intrat la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École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Polytechnique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(Institutul Politehnic) şi apoi, la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École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Normale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Supérieure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 Student fiind, s-a dovedit a fi un real talent în domeniul matematicii şi a publicat primul articol cu privire la suprafeţele ortogonale.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studiat lucrările matematicienilor </w:t>
      </w:r>
      <w:hyperlink r:id="rId12" w:tooltip="Gabriel Lamé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Gabriel Lamé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</w:t>
      </w:r>
      <w:hyperlink r:id="rId13" w:tooltip="Charles Dupin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Charles Dupin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14" w:tooltip="Robert Bonnet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Robert Bonnet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privitoare la sistemele de suprafeţe ortogonale.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generalizat rezultatele lui </w:t>
      </w:r>
      <w:hyperlink r:id="rId15" w:tooltip="Ernst Eduard Kummer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 xml:space="preserve">Ernst Eduard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Kummer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obţinând un sistem definit printr-o singură ecuaţie, cu multe proprietăţi interesante. Şi-a comunicat rezultatele la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Académie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des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Sciences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pe </w:t>
      </w:r>
      <w:hyperlink r:id="rId16" w:tooltip="1 august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 august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</w:t>
      </w:r>
      <w:hyperlink r:id="rId17" w:tooltip="1864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1864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. În aceeaşi zi, </w:t>
      </w:r>
      <w:hyperlink r:id="rId18" w:tooltip="Théodore Florentin Moutard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 xml:space="preserve">Théodore Florentin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Moutard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comunicat şi el că a descoperit acelaşi sistem.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inclus aceste rezultate în teza sa de doctorat, cu titlul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Sur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les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surfaces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orthogonales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Despre suprafeţele ortogonale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). A primit titlul de doctor în matematici în 1866.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 anii </w:t>
      </w:r>
      <w:hyperlink r:id="rId19" w:tooltip="1866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1866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- </w:t>
      </w:r>
      <w:hyperlink r:id="rId20" w:tooltip="1867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1867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predat la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Collège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de France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iar apoi, între </w:t>
      </w:r>
      <w:hyperlink r:id="rId21" w:tooltip="1867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1867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22" w:tooltip="1872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1872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la liceul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Louis le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Grand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. Între 1872 şi 1881 a fost profesor la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École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Normale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Supérieure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Între </w:t>
      </w:r>
      <w:hyperlink r:id="rId23" w:tooltip="1873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1873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24" w:tooltip="1878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1878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i-a fost asistent lui </w:t>
      </w:r>
      <w:hyperlink r:id="rId25" w:tooltip="Joseph Liouville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 xml:space="preserve">Joseph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Liouville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la catedra de mecanică raţională, la </w:t>
      </w:r>
      <w:hyperlink r:id="rId26" w:tooltip="Sorbona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Sorbona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Din 1878 a devenit asistentul lui </w:t>
      </w:r>
      <w:hyperlink r:id="rId27" w:tooltip="Michel Chasles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 xml:space="preserve">Michel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Chasles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la catedra de geometrie superioară, tot la Sorbona. După doi ani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Chasles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murit iar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preluat catedra de geometrie superioară, pe care a păstrat-o până la moarte. Între </w:t>
      </w:r>
      <w:hyperlink r:id="rId28" w:tooltip="1889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1889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29" w:tooltip="1903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1903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fost decanul Facultăţii de Ştiinţe.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hyperlink r:id="rId30" w:tooltip="Dirk Jan Struik — pagină inexistentă" w:history="1"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Dirk</w:t>
        </w:r>
        <w:proofErr w:type="spellEnd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 xml:space="preserve"> Jan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Struik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</w:t>
      </w:r>
      <w:hyperlink r:id="rId31" w:tooltip="1894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1894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- </w:t>
      </w:r>
      <w:hyperlink r:id="rId32" w:tooltip="2000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2000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) scria despre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că în domeniul geometriei diferenţiale şi a analizei a urmat spiritul lui </w:t>
      </w:r>
      <w:hyperlink r:id="rId33" w:tooltip="Gaspard Monge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 xml:space="preserve">Gaspard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Monge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în timp ce spiritul său a fost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urmaz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de </w:t>
      </w:r>
      <w:hyperlink r:id="rId34" w:tooltip="Elie Cartan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Elie Cartan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. Bazându-se pe rezultatele clasice ale lui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Monge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</w:t>
      </w:r>
      <w:hyperlink r:id="rId35" w:tooltip="Carl Friedrich Gauss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Carl Friedrich Gauss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Dupin,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a folosit în mod creator rezultatele colegilor săi Bertrand, Bonnet, </w:t>
      </w:r>
      <w:hyperlink r:id="rId36" w:tooltip="Albert Ribaucour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 xml:space="preserve">Albert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Ribaucour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ale altora.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Este cel mai bine cunoscut pentru integrala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pe care a introdus-o într-o lucrare ştiinţifică, privind </w:t>
      </w:r>
      <w:hyperlink r:id="rId37" w:tooltip="Ecuaţie diferenţială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ecuaţiile diferenţiale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de gradul doi, scrisă de el în </w:t>
      </w:r>
      <w:hyperlink r:id="rId38" w:tooltip="1870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1870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 </w:t>
      </w:r>
      <w:hyperlink r:id="rId39" w:tooltip="1875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1875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publicat metoda sa de rezolvare a integralei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Riemann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 </w:t>
      </w:r>
      <w:hyperlink r:id="rId40" w:tooltip="1873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1873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publicat o lucrare privind cicloidele, pe care le-a descris conform ecuaţiei</w:t>
      </w:r>
    </w:p>
    <w:p w:rsidR="00B94785" w:rsidRPr="00757401" w:rsidRDefault="00B94785" w:rsidP="00B94785">
      <w:pPr>
        <w:shd w:val="clear" w:color="auto" w:fill="F8FCFF"/>
        <w:spacing w:after="24" w:line="360" w:lineRule="atLeast"/>
        <w:ind w:left="720"/>
        <w:jc w:val="center"/>
        <w:rPr>
          <w:rFonts w:ascii="Arial" w:eastAsia="Times New Roman" w:hAnsi="Arial" w:cs="Arial"/>
          <w:b/>
          <w:i/>
          <w:color w:val="000000"/>
          <w:lang w:val="ro-RO"/>
        </w:rPr>
      </w:pPr>
      <w:r w:rsidRPr="00757401">
        <w:rPr>
          <w:rFonts w:ascii="Arial" w:eastAsia="Times New Roman" w:hAnsi="Arial" w:cs="Arial"/>
          <w:b/>
          <w:i/>
          <w:noProof/>
          <w:color w:val="000000"/>
          <w:lang w:val="ro-RO" w:eastAsia="ro-RO"/>
        </w:rPr>
        <w:lastRenderedPageBreak/>
        <w:drawing>
          <wp:inline distT="0" distB="0" distL="0" distR="0">
            <wp:extent cx="4019550" cy="514350"/>
            <wp:effectExtent l="19050" t="0" r="0" b="0"/>
            <wp:docPr id="9" name="Picture 1" descr="&#10;c(x^2+y^2+z^2)^2 + \sum_{i,j=0}^2 Q_{i,j}  x_i  x_j + \sum_{i=0}^2 P_i  x_i + R = 0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#10;c(x^2+y^2+z^2)^2 + \sum_{i,j=0}^2 Q_{i,j}  x_i  x_j + \sum_{i=0}^2 P_i  x_i + R = 0&#10;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785" w:rsidRPr="00757401" w:rsidRDefault="00B94785" w:rsidP="00B94785">
      <w:pPr>
        <w:shd w:val="clear" w:color="auto" w:fill="F8FCFF"/>
        <w:spacing w:before="96" w:after="144" w:line="360" w:lineRule="atLeast"/>
        <w:ind w:left="480"/>
        <w:jc w:val="center"/>
        <w:rPr>
          <w:rFonts w:ascii="Arial" w:eastAsia="Times New Roman" w:hAnsi="Arial" w:cs="Arial"/>
          <w:b/>
          <w:i/>
          <w:color w:val="000000"/>
          <w:lang w:val="ro-RO"/>
        </w:rPr>
      </w:pP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unde </w:t>
      </w:r>
      <w:r w:rsidRPr="00757401">
        <w:rPr>
          <w:rFonts w:ascii="Arial" w:eastAsia="Times New Roman" w:hAnsi="Arial" w:cs="Arial"/>
          <w:b/>
          <w:i/>
          <w:iCs/>
          <w:color w:val="000000"/>
          <w:lang w:val="ro-RO"/>
        </w:rPr>
        <w:t>Q</w:t>
      </w: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este o matrice 3x3, </w:t>
      </w:r>
      <w:r w:rsidRPr="00757401">
        <w:rPr>
          <w:rFonts w:ascii="Arial" w:eastAsia="Times New Roman" w:hAnsi="Arial" w:cs="Arial"/>
          <w:b/>
          <w:i/>
          <w:iCs/>
          <w:color w:val="000000"/>
          <w:lang w:val="ro-RO"/>
        </w:rPr>
        <w:t>P</w:t>
      </w: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un </w:t>
      </w:r>
      <w:hyperlink r:id="rId42" w:tooltip="Vector" w:history="1">
        <w:r w:rsidRPr="00757401">
          <w:rPr>
            <w:rFonts w:ascii="Arial" w:eastAsia="Times New Roman" w:hAnsi="Arial" w:cs="Arial"/>
            <w:b/>
            <w:i/>
            <w:color w:val="002BB8"/>
            <w:lang w:val="ro-RO"/>
          </w:rPr>
          <w:t>vector</w:t>
        </w:r>
      </w:hyperlink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tridimensional iar </w:t>
      </w:r>
      <w:r w:rsidRPr="00757401">
        <w:rPr>
          <w:rFonts w:ascii="Arial" w:eastAsia="Times New Roman" w:hAnsi="Arial" w:cs="Arial"/>
          <w:b/>
          <w:i/>
          <w:iCs/>
          <w:color w:val="000000"/>
          <w:lang w:val="ro-RO"/>
        </w:rPr>
        <w:t>c</w:t>
      </w: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şi </w:t>
      </w:r>
      <w:r w:rsidRPr="00757401">
        <w:rPr>
          <w:rFonts w:ascii="Arial" w:eastAsia="Times New Roman" w:hAnsi="Arial" w:cs="Arial"/>
          <w:b/>
          <w:i/>
          <w:iCs/>
          <w:color w:val="000000"/>
          <w:lang w:val="ro-RO"/>
        </w:rPr>
        <w:t>R</w:t>
      </w: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sunt constante.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Între </w:t>
      </w:r>
      <w:hyperlink r:id="rId43" w:tooltip="1887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1887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44" w:tooltip="1896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1896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scris patru volume de geometrie infinitezimală, cu titlul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Leçons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sur la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théorie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général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des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surfaces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et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les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applications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géométriques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du calcul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infinitésimal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, în care a inclus majoritatea lucrărilor sale din tinereţe. În volumul patru a introdus şi o discuţie despre o suprafaţă care se rostogoleşte pe o altă suprafaţă, punând accent pe configuraţiile geometrice create de puncte şi linii fixate pe suprafaţa care se rostogoleşte.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studiat şi problema găsirii drumului celui mai scurt între două puncte de pe o suprafaţă. Cam în aceeaşi vreme, subiectul era studiat şi de </w:t>
      </w:r>
      <w:hyperlink r:id="rId45" w:tooltip="Adolf Kneser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 xml:space="preserve">Adolf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Kneser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</w:t>
      </w:r>
      <w:hyperlink r:id="rId46" w:tooltip="1862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1862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– </w:t>
      </w:r>
      <w:hyperlink r:id="rId47" w:tooltip="1930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1930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) şi de </w:t>
      </w:r>
      <w:hyperlink r:id="rId48" w:tooltip="Ernst Friedrich Ferdinand Zermelo — pagină inexistentă" w:history="1"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 xml:space="preserve">Ernst Friedrich Ferdinand </w:t>
        </w:r>
        <w:proofErr w:type="spellStart"/>
        <w:r w:rsidRPr="00757401">
          <w:rPr>
            <w:rStyle w:val="Hyperlink"/>
            <w:rFonts w:ascii="Arial" w:eastAsiaTheme="minorEastAsia" w:hAnsi="Arial" w:cs="Arial"/>
            <w:b/>
            <w:i/>
            <w:color w:val="CC2200"/>
            <w:sz w:val="22"/>
            <w:szCs w:val="22"/>
            <w:lang w:val="ro-RO"/>
          </w:rPr>
          <w:t>Zermelo</w:t>
        </w:r>
        <w:proofErr w:type="spellEnd"/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</w:t>
      </w:r>
      <w:hyperlink r:id="rId49" w:tooltip="1871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1871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- </w:t>
      </w:r>
      <w:hyperlink r:id="rId50" w:tooltip="1953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1953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).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Pentru lucrările sale ştiinţifice, </w:t>
      </w:r>
      <w:proofErr w:type="spellStart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Darboux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primit multe distincţii, fiind ales membru a peste 100 de societăţi ştiinţifice. Între acestea se numără şi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Royal Society of London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al cărei membru a devenit în </w:t>
      </w:r>
      <w:hyperlink r:id="rId51" w:tooltip="1902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1902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. Ulterior, în </w:t>
      </w:r>
      <w:hyperlink r:id="rId52" w:tooltip="1916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1916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a primit distincţia acesteia,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Sylvester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Medal</w:t>
      </w:r>
      <w:proofErr w:type="spellEnd"/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.</w:t>
      </w:r>
    </w:p>
    <w:p w:rsidR="00B94785" w:rsidRPr="00757401" w:rsidRDefault="00B94785" w:rsidP="00B94785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 </w:t>
      </w:r>
      <w:hyperlink r:id="rId53" w:tooltip="1884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1884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fost ales membru al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Académie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des </w:t>
      </w:r>
      <w:proofErr w:type="spellStart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Sciences</w:t>
      </w:r>
      <w:proofErr w:type="spellEnd"/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 xml:space="preserve"> de France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al cărei secretar a devenit în </w:t>
      </w:r>
      <w:hyperlink r:id="rId54" w:tooltip="1900" w:history="1">
        <w:r w:rsidRPr="00757401">
          <w:rPr>
            <w:rStyle w:val="Hyperlink"/>
            <w:rFonts w:ascii="Arial" w:eastAsiaTheme="minorEastAsia" w:hAnsi="Arial" w:cs="Arial"/>
            <w:b/>
            <w:i/>
            <w:sz w:val="22"/>
            <w:szCs w:val="22"/>
            <w:lang w:val="ro-RO"/>
          </w:rPr>
          <w:t>1900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1F1497" w:rsidRDefault="001F1497"/>
    <w:sectPr w:rsidR="001F1497" w:rsidSect="001F1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4785"/>
    <w:rsid w:val="001F1497"/>
    <w:rsid w:val="00B9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785"/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B94785"/>
    <w:rPr>
      <w:strike w:val="0"/>
      <w:dstrike w:val="0"/>
      <w:color w:val="002BB8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B94785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9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94785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o.wikipedia.org/w/index.php?title=Charles_Dupin&amp;action=edit&amp;redlink=1" TargetMode="External"/><Relationship Id="rId18" Type="http://schemas.openxmlformats.org/officeDocument/2006/relationships/hyperlink" Target="http://ro.wikipedia.org/w/index.php?title=Th%C3%A9odore_Florentin_Moutard&amp;action=edit&amp;redlink=1" TargetMode="External"/><Relationship Id="rId26" Type="http://schemas.openxmlformats.org/officeDocument/2006/relationships/hyperlink" Target="http://ro.wikipedia.org/wiki/Sorbona" TargetMode="External"/><Relationship Id="rId39" Type="http://schemas.openxmlformats.org/officeDocument/2006/relationships/hyperlink" Target="http://ro.wikipedia.org/wiki/1875" TargetMode="External"/><Relationship Id="rId21" Type="http://schemas.openxmlformats.org/officeDocument/2006/relationships/hyperlink" Target="http://ro.wikipedia.org/wiki/1867" TargetMode="External"/><Relationship Id="rId34" Type="http://schemas.openxmlformats.org/officeDocument/2006/relationships/hyperlink" Target="http://ro.wikipedia.org/w/index.php?title=Elie_Cartan&amp;action=edit&amp;redlink=1" TargetMode="External"/><Relationship Id="rId42" Type="http://schemas.openxmlformats.org/officeDocument/2006/relationships/hyperlink" Target="http://ro.wikipedia.org/wiki/Vector" TargetMode="External"/><Relationship Id="rId47" Type="http://schemas.openxmlformats.org/officeDocument/2006/relationships/hyperlink" Target="http://ro.wikipedia.org/wiki/1930" TargetMode="External"/><Relationship Id="rId50" Type="http://schemas.openxmlformats.org/officeDocument/2006/relationships/hyperlink" Target="http://ro.wikipedia.org/wiki/1953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ro.wikipedia.org/wiki/Fran%C5%A3a" TargetMode="External"/><Relationship Id="rId12" Type="http://schemas.openxmlformats.org/officeDocument/2006/relationships/hyperlink" Target="http://ro.wikipedia.org/w/index.php?title=Gabriel_Lam%C3%A9&amp;action=edit&amp;redlink=1" TargetMode="External"/><Relationship Id="rId17" Type="http://schemas.openxmlformats.org/officeDocument/2006/relationships/hyperlink" Target="http://ro.wikipedia.org/wiki/1864" TargetMode="External"/><Relationship Id="rId25" Type="http://schemas.openxmlformats.org/officeDocument/2006/relationships/hyperlink" Target="http://ro.wikipedia.org/w/index.php?title=Joseph_Liouville&amp;action=edit&amp;redlink=1" TargetMode="External"/><Relationship Id="rId33" Type="http://schemas.openxmlformats.org/officeDocument/2006/relationships/hyperlink" Target="http://ro.wikipedia.org/wiki/Gaspard_Monge" TargetMode="External"/><Relationship Id="rId38" Type="http://schemas.openxmlformats.org/officeDocument/2006/relationships/hyperlink" Target="http://ro.wikipedia.org/wiki/1870" TargetMode="External"/><Relationship Id="rId46" Type="http://schemas.openxmlformats.org/officeDocument/2006/relationships/hyperlink" Target="http://ro.wikipedia.org/wiki/186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o.wikipedia.org/wiki/1_august" TargetMode="External"/><Relationship Id="rId20" Type="http://schemas.openxmlformats.org/officeDocument/2006/relationships/hyperlink" Target="http://ro.wikipedia.org/wiki/1867" TargetMode="External"/><Relationship Id="rId29" Type="http://schemas.openxmlformats.org/officeDocument/2006/relationships/hyperlink" Target="http://ro.wikipedia.org/wiki/1903" TargetMode="External"/><Relationship Id="rId41" Type="http://schemas.openxmlformats.org/officeDocument/2006/relationships/image" Target="media/image1.png"/><Relationship Id="rId54" Type="http://schemas.openxmlformats.org/officeDocument/2006/relationships/hyperlink" Target="http://ro.wikipedia.org/wiki/1900" TargetMode="External"/><Relationship Id="rId1" Type="http://schemas.openxmlformats.org/officeDocument/2006/relationships/styles" Target="styles.xml"/><Relationship Id="rId6" Type="http://schemas.openxmlformats.org/officeDocument/2006/relationships/hyperlink" Target="http://ro.wikipedia.org/wiki/N%C3%AEmes" TargetMode="External"/><Relationship Id="rId11" Type="http://schemas.openxmlformats.org/officeDocument/2006/relationships/hyperlink" Target="http://ro.wikipedia.org/wiki/1861" TargetMode="External"/><Relationship Id="rId24" Type="http://schemas.openxmlformats.org/officeDocument/2006/relationships/hyperlink" Target="http://ro.wikipedia.org/wiki/1878" TargetMode="External"/><Relationship Id="rId32" Type="http://schemas.openxmlformats.org/officeDocument/2006/relationships/hyperlink" Target="http://ro.wikipedia.org/wiki/2000" TargetMode="External"/><Relationship Id="rId37" Type="http://schemas.openxmlformats.org/officeDocument/2006/relationships/hyperlink" Target="http://ro.wikipedia.org/wiki/Ecua%C5%A3ie_diferen%C5%A3ial%C4%83" TargetMode="External"/><Relationship Id="rId40" Type="http://schemas.openxmlformats.org/officeDocument/2006/relationships/hyperlink" Target="http://ro.wikipedia.org/wiki/1873" TargetMode="External"/><Relationship Id="rId45" Type="http://schemas.openxmlformats.org/officeDocument/2006/relationships/hyperlink" Target="http://ro.wikipedia.org/w/index.php?title=Adolf_Kneser&amp;action=edit&amp;redlink=1" TargetMode="External"/><Relationship Id="rId53" Type="http://schemas.openxmlformats.org/officeDocument/2006/relationships/hyperlink" Target="http://ro.wikipedia.org/wiki/1884" TargetMode="External"/><Relationship Id="rId5" Type="http://schemas.openxmlformats.org/officeDocument/2006/relationships/hyperlink" Target="http://ro.wikipedia.org/wiki/1842" TargetMode="External"/><Relationship Id="rId15" Type="http://schemas.openxmlformats.org/officeDocument/2006/relationships/hyperlink" Target="http://ro.wikipedia.org/w/index.php?title=Ernst_Eduard_Kummer&amp;action=edit&amp;redlink=1" TargetMode="External"/><Relationship Id="rId23" Type="http://schemas.openxmlformats.org/officeDocument/2006/relationships/hyperlink" Target="http://ro.wikipedia.org/wiki/1873" TargetMode="External"/><Relationship Id="rId28" Type="http://schemas.openxmlformats.org/officeDocument/2006/relationships/hyperlink" Target="http://ro.wikipedia.org/wiki/1889" TargetMode="External"/><Relationship Id="rId36" Type="http://schemas.openxmlformats.org/officeDocument/2006/relationships/hyperlink" Target="http://ro.wikipedia.org/w/index.php?title=Albert_Ribaucour&amp;action=edit&amp;redlink=1" TargetMode="External"/><Relationship Id="rId49" Type="http://schemas.openxmlformats.org/officeDocument/2006/relationships/hyperlink" Target="http://ro.wikipedia.org/wiki/1871" TargetMode="External"/><Relationship Id="rId10" Type="http://schemas.openxmlformats.org/officeDocument/2006/relationships/hyperlink" Target="http://ro.wikipedia.org/wiki/Paris" TargetMode="External"/><Relationship Id="rId19" Type="http://schemas.openxmlformats.org/officeDocument/2006/relationships/hyperlink" Target="http://ro.wikipedia.org/wiki/1866" TargetMode="External"/><Relationship Id="rId31" Type="http://schemas.openxmlformats.org/officeDocument/2006/relationships/hyperlink" Target="http://ro.wikipedia.org/wiki/1894" TargetMode="External"/><Relationship Id="rId44" Type="http://schemas.openxmlformats.org/officeDocument/2006/relationships/hyperlink" Target="http://ro.wikipedia.org/wiki/1896" TargetMode="External"/><Relationship Id="rId52" Type="http://schemas.openxmlformats.org/officeDocument/2006/relationships/hyperlink" Target="http://ro.wikipedia.org/wiki/1916" TargetMode="External"/><Relationship Id="rId4" Type="http://schemas.openxmlformats.org/officeDocument/2006/relationships/hyperlink" Target="http://ro.wikipedia.org/wiki/14_august" TargetMode="External"/><Relationship Id="rId9" Type="http://schemas.openxmlformats.org/officeDocument/2006/relationships/hyperlink" Target="http://ro.wikipedia.org/wiki/1917" TargetMode="External"/><Relationship Id="rId14" Type="http://schemas.openxmlformats.org/officeDocument/2006/relationships/hyperlink" Target="http://ro.wikipedia.org/w/index.php?title=Robert_Bonnet&amp;action=edit&amp;redlink=1" TargetMode="External"/><Relationship Id="rId22" Type="http://schemas.openxmlformats.org/officeDocument/2006/relationships/hyperlink" Target="http://ro.wikipedia.org/wiki/1872" TargetMode="External"/><Relationship Id="rId27" Type="http://schemas.openxmlformats.org/officeDocument/2006/relationships/hyperlink" Target="http://ro.wikipedia.org/w/index.php?title=Michel_Chasles&amp;action=edit&amp;redlink=1" TargetMode="External"/><Relationship Id="rId30" Type="http://schemas.openxmlformats.org/officeDocument/2006/relationships/hyperlink" Target="http://ro.wikipedia.org/w/index.php?title=Dirk_Jan_Struik&amp;action=edit&amp;redlink=1" TargetMode="External"/><Relationship Id="rId35" Type="http://schemas.openxmlformats.org/officeDocument/2006/relationships/hyperlink" Target="http://ro.wikipedia.org/wiki/Carl_Friedrich_Gauss" TargetMode="External"/><Relationship Id="rId43" Type="http://schemas.openxmlformats.org/officeDocument/2006/relationships/hyperlink" Target="http://ro.wikipedia.org/wiki/1887" TargetMode="External"/><Relationship Id="rId48" Type="http://schemas.openxmlformats.org/officeDocument/2006/relationships/hyperlink" Target="http://ro.wikipedia.org/w/index.php?title=Ernst_Friedrich_Ferdinand_Zermelo&amp;action=edit&amp;redlink=1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ro.wikipedia.org/wiki/23_februarie" TargetMode="External"/><Relationship Id="rId51" Type="http://schemas.openxmlformats.org/officeDocument/2006/relationships/hyperlink" Target="http://ro.wikipedia.org/wiki/1902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1107</Words>
  <Characters>6423</Characters>
  <Application>Microsoft Office Word</Application>
  <DocSecurity>0</DocSecurity>
  <Lines>53</Lines>
  <Paragraphs>15</Paragraphs>
  <ScaleCrop>false</ScaleCrop>
  <Company>Unitate Scolara</Company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2010-02-24T11:36:00Z</dcterms:created>
  <dcterms:modified xsi:type="dcterms:W3CDTF">2010-02-24T11:36:00Z</dcterms:modified>
</cp:coreProperties>
</file>